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92819" w14:textId="192F9FF5" w:rsidR="006433C7" w:rsidRPr="004C49D1" w:rsidRDefault="00D43D23">
      <w:pPr>
        <w:rPr>
          <w:b/>
          <w:sz w:val="32"/>
          <w:szCs w:val="32"/>
          <w:u w:val="single"/>
        </w:rPr>
      </w:pPr>
      <w:r>
        <w:rPr>
          <w:b/>
          <w:sz w:val="32"/>
          <w:szCs w:val="32"/>
          <w:u w:val="single"/>
        </w:rPr>
        <w:t>Programma</w:t>
      </w:r>
      <w:r w:rsidR="004C49D1">
        <w:rPr>
          <w:b/>
          <w:sz w:val="32"/>
          <w:szCs w:val="32"/>
          <w:u w:val="single"/>
        </w:rPr>
        <w:t xml:space="preserve"> Voorbehouden </w:t>
      </w:r>
      <w:r w:rsidR="004C49D1" w:rsidRPr="004C49D1">
        <w:rPr>
          <w:b/>
          <w:sz w:val="32"/>
          <w:szCs w:val="32"/>
          <w:u w:val="single"/>
        </w:rPr>
        <w:t xml:space="preserve">handelingen. </w:t>
      </w:r>
    </w:p>
    <w:p w14:paraId="33E43CB8" w14:textId="77777777" w:rsidR="006433C7" w:rsidRDefault="006433C7" w:rsidP="004C49D1"/>
    <w:p w14:paraId="55FA3F6D" w14:textId="77777777" w:rsidR="004C49D1" w:rsidRDefault="004C49D1" w:rsidP="004C49D1">
      <w:pPr>
        <w:rPr>
          <w:sz w:val="24"/>
          <w:szCs w:val="24"/>
        </w:rPr>
      </w:pPr>
      <w:r>
        <w:rPr>
          <w:sz w:val="24"/>
          <w:szCs w:val="24"/>
        </w:rPr>
        <w:t>Doelstelling;</w:t>
      </w:r>
    </w:p>
    <w:p w14:paraId="7C60179A" w14:textId="5E633E07" w:rsidR="005E48AF" w:rsidRDefault="004C49D1" w:rsidP="004C49D1">
      <w:pPr>
        <w:rPr>
          <w:sz w:val="24"/>
          <w:szCs w:val="24"/>
        </w:rPr>
      </w:pPr>
      <w:r>
        <w:rPr>
          <w:sz w:val="24"/>
          <w:szCs w:val="24"/>
        </w:rPr>
        <w:t xml:space="preserve">De opzet van deze dag is tweeledig. </w:t>
      </w:r>
      <w:r w:rsidR="00D43D23">
        <w:rPr>
          <w:sz w:val="24"/>
          <w:szCs w:val="24"/>
        </w:rPr>
        <w:t>De cursisten worden zowel getraind als getoetst</w:t>
      </w:r>
      <w:r>
        <w:rPr>
          <w:sz w:val="24"/>
          <w:szCs w:val="24"/>
        </w:rPr>
        <w:t xml:space="preserve"> op voorbehouden- risicovolle</w:t>
      </w:r>
      <w:r w:rsidR="005E48AF">
        <w:rPr>
          <w:sz w:val="24"/>
          <w:szCs w:val="24"/>
        </w:rPr>
        <w:t xml:space="preserve"> handelingen.</w:t>
      </w:r>
    </w:p>
    <w:p w14:paraId="156A4158" w14:textId="77777777" w:rsidR="004C49D1" w:rsidRDefault="004C49D1" w:rsidP="004C49D1">
      <w:pPr>
        <w:rPr>
          <w:sz w:val="24"/>
          <w:szCs w:val="24"/>
        </w:rPr>
      </w:pPr>
      <w:r>
        <w:rPr>
          <w:sz w:val="24"/>
          <w:szCs w:val="24"/>
        </w:rPr>
        <w:t xml:space="preserve">Onder cursisten vallen; </w:t>
      </w:r>
      <w:proofErr w:type="spellStart"/>
      <w:r>
        <w:rPr>
          <w:sz w:val="24"/>
          <w:szCs w:val="24"/>
        </w:rPr>
        <w:t>Vig-ers</w:t>
      </w:r>
      <w:proofErr w:type="spellEnd"/>
      <w:r>
        <w:rPr>
          <w:sz w:val="24"/>
          <w:szCs w:val="24"/>
        </w:rPr>
        <w:t>, basisverpleegkundigen, ambulanceverpleegkundigen, anesthesieverpleegkundigen,  IC verpleegkundigen, CCU verpleegkundigen</w:t>
      </w:r>
      <w:r w:rsidR="005E48AF">
        <w:rPr>
          <w:sz w:val="24"/>
          <w:szCs w:val="24"/>
        </w:rPr>
        <w:t xml:space="preserve"> en</w:t>
      </w:r>
      <w:r>
        <w:rPr>
          <w:sz w:val="24"/>
          <w:szCs w:val="24"/>
        </w:rPr>
        <w:t xml:space="preserve"> elke andere professional welke middels de wet BIG bevoegd en bekwaam wordt geacht in de uitvoering van deze handelingen. </w:t>
      </w:r>
    </w:p>
    <w:p w14:paraId="285995A7" w14:textId="77777777" w:rsidR="004C49D1" w:rsidRDefault="004C49D1" w:rsidP="004C49D1">
      <w:pPr>
        <w:rPr>
          <w:sz w:val="24"/>
          <w:szCs w:val="24"/>
        </w:rPr>
      </w:pPr>
    </w:p>
    <w:p w14:paraId="0FCEE27D" w14:textId="77777777" w:rsidR="004C49D1" w:rsidRDefault="004C49D1" w:rsidP="004C49D1">
      <w:pPr>
        <w:rPr>
          <w:sz w:val="24"/>
          <w:szCs w:val="24"/>
        </w:rPr>
      </w:pPr>
      <w:r>
        <w:rPr>
          <w:sz w:val="24"/>
          <w:szCs w:val="24"/>
        </w:rPr>
        <w:t>Opzet;</w:t>
      </w:r>
    </w:p>
    <w:p w14:paraId="0ED39F71" w14:textId="77777777" w:rsidR="004C49D1" w:rsidRDefault="004C49D1" w:rsidP="004C49D1">
      <w:pPr>
        <w:rPr>
          <w:sz w:val="24"/>
          <w:szCs w:val="24"/>
        </w:rPr>
      </w:pPr>
      <w:r>
        <w:rPr>
          <w:sz w:val="24"/>
          <w:szCs w:val="24"/>
        </w:rPr>
        <w:t>Voorafgaand aan deze cursusdag zal de cursist middels een thuismodule welke verstrekt wordt door Highcare BV een verdiepingstoets Verpleegkundig rekenen maken. De cursist krijgt tevens een link doorgestuurd naar de theoretische verdieping van de te behandelen voorbehouden handelingen.  Deze verschillen per cursisten doelgroep.</w:t>
      </w:r>
    </w:p>
    <w:p w14:paraId="3B138D11" w14:textId="77777777" w:rsidR="004C49D1" w:rsidRDefault="004C49D1" w:rsidP="004C49D1">
      <w:pPr>
        <w:rPr>
          <w:sz w:val="24"/>
          <w:szCs w:val="24"/>
        </w:rPr>
      </w:pPr>
      <w:r>
        <w:rPr>
          <w:sz w:val="24"/>
          <w:szCs w:val="24"/>
        </w:rPr>
        <w:t>Opzet lesdag;</w:t>
      </w:r>
    </w:p>
    <w:p w14:paraId="486BAED1" w14:textId="78C5451A" w:rsidR="004C49D1" w:rsidRDefault="003C43F5" w:rsidP="00054998">
      <w:pPr>
        <w:pStyle w:val="Geenafstand"/>
        <w:numPr>
          <w:ilvl w:val="0"/>
          <w:numId w:val="5"/>
        </w:numPr>
        <w:rPr>
          <w:sz w:val="24"/>
          <w:szCs w:val="24"/>
        </w:rPr>
      </w:pPr>
      <w:r>
        <w:rPr>
          <w:sz w:val="24"/>
          <w:szCs w:val="24"/>
        </w:rPr>
        <w:t xml:space="preserve">Start </w:t>
      </w:r>
      <w:proofErr w:type="spellStart"/>
      <w:r>
        <w:rPr>
          <w:sz w:val="24"/>
          <w:szCs w:val="24"/>
        </w:rPr>
        <w:t>kennistoets</w:t>
      </w:r>
      <w:proofErr w:type="spellEnd"/>
    </w:p>
    <w:p w14:paraId="42F8F958" w14:textId="7B6F3AB3" w:rsidR="003C43F5" w:rsidRDefault="003C43F5" w:rsidP="00054998">
      <w:pPr>
        <w:pStyle w:val="Geenafstand"/>
        <w:numPr>
          <w:ilvl w:val="0"/>
          <w:numId w:val="5"/>
        </w:numPr>
        <w:rPr>
          <w:sz w:val="24"/>
          <w:szCs w:val="24"/>
        </w:rPr>
      </w:pPr>
      <w:proofErr w:type="spellStart"/>
      <w:r>
        <w:rPr>
          <w:sz w:val="24"/>
          <w:szCs w:val="24"/>
        </w:rPr>
        <w:t>Bespreken</w:t>
      </w:r>
      <w:proofErr w:type="spellEnd"/>
      <w:r>
        <w:rPr>
          <w:sz w:val="24"/>
          <w:szCs w:val="24"/>
        </w:rPr>
        <w:t xml:space="preserve"> </w:t>
      </w:r>
      <w:proofErr w:type="spellStart"/>
      <w:r>
        <w:rPr>
          <w:sz w:val="24"/>
          <w:szCs w:val="24"/>
        </w:rPr>
        <w:t>kennistoets</w:t>
      </w:r>
      <w:proofErr w:type="spellEnd"/>
    </w:p>
    <w:p w14:paraId="752BE8D3" w14:textId="11B8141E" w:rsidR="003C43F5" w:rsidRDefault="003C43F5" w:rsidP="00054998">
      <w:pPr>
        <w:pStyle w:val="Geenafstand"/>
        <w:numPr>
          <w:ilvl w:val="0"/>
          <w:numId w:val="5"/>
        </w:numPr>
        <w:rPr>
          <w:sz w:val="24"/>
          <w:szCs w:val="24"/>
        </w:rPr>
      </w:pPr>
      <w:r>
        <w:rPr>
          <w:sz w:val="24"/>
          <w:szCs w:val="24"/>
        </w:rPr>
        <w:t xml:space="preserve">Carrousel </w:t>
      </w:r>
      <w:proofErr w:type="spellStart"/>
      <w:r>
        <w:rPr>
          <w:sz w:val="24"/>
          <w:szCs w:val="24"/>
        </w:rPr>
        <w:t>Voorbehouden</w:t>
      </w:r>
      <w:proofErr w:type="spellEnd"/>
      <w:r>
        <w:rPr>
          <w:sz w:val="24"/>
          <w:szCs w:val="24"/>
        </w:rPr>
        <w:t xml:space="preserve"> </w:t>
      </w:r>
      <w:proofErr w:type="spellStart"/>
      <w:r>
        <w:rPr>
          <w:sz w:val="24"/>
          <w:szCs w:val="24"/>
        </w:rPr>
        <w:t>handelingen</w:t>
      </w:r>
      <w:proofErr w:type="spellEnd"/>
      <w:r>
        <w:rPr>
          <w:sz w:val="24"/>
          <w:szCs w:val="24"/>
        </w:rPr>
        <w:t xml:space="preserve"> </w:t>
      </w:r>
    </w:p>
    <w:p w14:paraId="5DE87DF1" w14:textId="77777777" w:rsidR="00F6251A" w:rsidRPr="004C49D1" w:rsidRDefault="00F6251A" w:rsidP="00F6251A">
      <w:pPr>
        <w:pStyle w:val="Geenafstand"/>
        <w:ind w:left="1440"/>
        <w:rPr>
          <w:sz w:val="24"/>
          <w:szCs w:val="24"/>
        </w:rPr>
      </w:pPr>
    </w:p>
    <w:p w14:paraId="661E6728" w14:textId="00DA75E5" w:rsidR="004C49D1" w:rsidRPr="004C49D1" w:rsidRDefault="00F6251A" w:rsidP="004C49D1">
      <w:pPr>
        <w:pStyle w:val="Geenafstand"/>
        <w:rPr>
          <w:sz w:val="24"/>
          <w:szCs w:val="24"/>
          <w:lang w:val="nl-NL"/>
        </w:rPr>
      </w:pPr>
      <w:r>
        <w:rPr>
          <w:sz w:val="24"/>
          <w:szCs w:val="24"/>
          <w:lang w:val="nl-NL"/>
        </w:rPr>
        <w:t>Maximaal 4 cursisten per dagdeel op 2 begeleidende docenten</w:t>
      </w:r>
      <w:r w:rsidR="004C49D1">
        <w:rPr>
          <w:sz w:val="24"/>
          <w:szCs w:val="24"/>
          <w:lang w:val="nl-NL"/>
        </w:rPr>
        <w:t>.</w:t>
      </w:r>
    </w:p>
    <w:p w14:paraId="10348E49" w14:textId="77777777" w:rsidR="004C49D1" w:rsidRPr="004C49D1" w:rsidRDefault="004C49D1" w:rsidP="004C49D1">
      <w:pPr>
        <w:pStyle w:val="Geenafstand"/>
        <w:rPr>
          <w:sz w:val="24"/>
          <w:szCs w:val="24"/>
          <w:lang w:val="nl-NL"/>
        </w:rPr>
      </w:pPr>
    </w:p>
    <w:p w14:paraId="0B901A4A" w14:textId="101FABA0" w:rsidR="004C49D1" w:rsidRDefault="0097565E" w:rsidP="004C49D1">
      <w:pPr>
        <w:pStyle w:val="Geenafstand"/>
        <w:rPr>
          <w:sz w:val="24"/>
          <w:szCs w:val="24"/>
          <w:lang w:val="nl-NL"/>
        </w:rPr>
      </w:pPr>
      <w:r>
        <w:rPr>
          <w:sz w:val="24"/>
          <w:szCs w:val="24"/>
          <w:lang w:val="nl-NL"/>
        </w:rPr>
        <w:t>Voorafgaand wordt het volgende verzonden aan de cursisten ter voorbereiding:</w:t>
      </w:r>
    </w:p>
    <w:p w14:paraId="324D4786" w14:textId="77777777" w:rsidR="004C49D1" w:rsidRPr="004C49D1" w:rsidRDefault="004C49D1" w:rsidP="004C49D1">
      <w:pPr>
        <w:pStyle w:val="Geenafstand"/>
        <w:numPr>
          <w:ilvl w:val="0"/>
          <w:numId w:val="4"/>
        </w:numPr>
        <w:rPr>
          <w:lang w:val="nl-NL"/>
        </w:rPr>
      </w:pPr>
      <w:r w:rsidRPr="004C49D1">
        <w:rPr>
          <w:sz w:val="24"/>
          <w:szCs w:val="24"/>
          <w:lang w:val="nl-NL"/>
        </w:rPr>
        <w:t>Formuli</w:t>
      </w:r>
      <w:r>
        <w:rPr>
          <w:sz w:val="24"/>
          <w:szCs w:val="24"/>
          <w:lang w:val="nl-NL"/>
        </w:rPr>
        <w:t>er met links naar theoretische achtergrond risico- voorbehouden handelingen</w:t>
      </w:r>
    </w:p>
    <w:p w14:paraId="59BDB3D3" w14:textId="77777777" w:rsidR="004C49D1" w:rsidRDefault="004C49D1" w:rsidP="004C49D1">
      <w:pPr>
        <w:pStyle w:val="Geenafstand"/>
        <w:rPr>
          <w:sz w:val="24"/>
          <w:szCs w:val="24"/>
          <w:lang w:val="nl-NL"/>
        </w:rPr>
      </w:pPr>
    </w:p>
    <w:p w14:paraId="25488452" w14:textId="77777777" w:rsidR="004C49D1" w:rsidRPr="004C49D1" w:rsidRDefault="004C49D1" w:rsidP="004C49D1">
      <w:pPr>
        <w:pStyle w:val="Geenafstand"/>
        <w:numPr>
          <w:ilvl w:val="0"/>
          <w:numId w:val="4"/>
        </w:numPr>
        <w:rPr>
          <w:lang w:val="nl-NL"/>
        </w:rPr>
      </w:pPr>
      <w:r>
        <w:rPr>
          <w:sz w:val="24"/>
          <w:szCs w:val="24"/>
          <w:lang w:val="nl-NL"/>
        </w:rPr>
        <w:t>Formulier met verpleegkundige rekentoets</w:t>
      </w:r>
    </w:p>
    <w:p w14:paraId="6A090A5D" w14:textId="77777777" w:rsidR="004C49D1" w:rsidRDefault="004C49D1" w:rsidP="004C49D1">
      <w:pPr>
        <w:pStyle w:val="Geenafstand"/>
        <w:rPr>
          <w:sz w:val="24"/>
          <w:szCs w:val="24"/>
          <w:lang w:val="nl-NL"/>
        </w:rPr>
      </w:pPr>
    </w:p>
    <w:p w14:paraId="0EA33D3A" w14:textId="77777777" w:rsidR="004C49D1" w:rsidRPr="004C49D1" w:rsidRDefault="004C49D1" w:rsidP="004C49D1">
      <w:pPr>
        <w:rPr>
          <w:sz w:val="24"/>
          <w:szCs w:val="24"/>
        </w:rPr>
      </w:pPr>
      <w:bookmarkStart w:id="0" w:name="_GoBack"/>
      <w:bookmarkEnd w:id="0"/>
    </w:p>
    <w:p w14:paraId="27709677" w14:textId="77777777" w:rsidR="004C49D1" w:rsidRDefault="004C49D1" w:rsidP="004C49D1">
      <w:pPr>
        <w:rPr>
          <w:sz w:val="24"/>
          <w:szCs w:val="24"/>
        </w:rPr>
      </w:pPr>
    </w:p>
    <w:p w14:paraId="25491625" w14:textId="77777777" w:rsidR="004C49D1" w:rsidRPr="004C49D1" w:rsidRDefault="004C49D1" w:rsidP="004C49D1">
      <w:pPr>
        <w:rPr>
          <w:sz w:val="24"/>
          <w:szCs w:val="24"/>
        </w:rPr>
      </w:pPr>
    </w:p>
    <w:p w14:paraId="7FE344C8" w14:textId="77777777" w:rsidR="004C49D1" w:rsidRPr="004C49D1" w:rsidRDefault="004C49D1" w:rsidP="004C49D1">
      <w:pPr>
        <w:rPr>
          <w:sz w:val="24"/>
          <w:szCs w:val="24"/>
        </w:rPr>
      </w:pPr>
    </w:p>
    <w:sectPr w:rsidR="004C49D1" w:rsidRPr="004C49D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722B90"/>
    <w:multiLevelType w:val="hybridMultilevel"/>
    <w:tmpl w:val="C22A6BC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66120B73"/>
    <w:multiLevelType w:val="hybridMultilevel"/>
    <w:tmpl w:val="C3FE9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EE3C34"/>
    <w:multiLevelType w:val="hybridMultilevel"/>
    <w:tmpl w:val="3516F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E96872"/>
    <w:multiLevelType w:val="hybridMultilevel"/>
    <w:tmpl w:val="4B94C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7A7529"/>
    <w:multiLevelType w:val="hybridMultilevel"/>
    <w:tmpl w:val="69624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3C7"/>
    <w:rsid w:val="00054998"/>
    <w:rsid w:val="000B5838"/>
    <w:rsid w:val="001013FA"/>
    <w:rsid w:val="003C43F5"/>
    <w:rsid w:val="004C49D1"/>
    <w:rsid w:val="004E5350"/>
    <w:rsid w:val="005E48AF"/>
    <w:rsid w:val="006433C7"/>
    <w:rsid w:val="00870154"/>
    <w:rsid w:val="0097565E"/>
    <w:rsid w:val="009B06BB"/>
    <w:rsid w:val="00D43D23"/>
    <w:rsid w:val="00F62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B4B69"/>
  <w15:docId w15:val="{CE54A37F-7986-44DC-AEDD-BE717499C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433C7"/>
    <w:pPr>
      <w:ind w:left="720"/>
      <w:contextualSpacing/>
    </w:pPr>
  </w:style>
  <w:style w:type="paragraph" w:styleId="Geenafstand">
    <w:name w:val="No Spacing"/>
    <w:uiPriority w:val="1"/>
    <w:qFormat/>
    <w:rsid w:val="004C49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855341FE902A4DB9F2D79795B03C2F" ma:contentTypeVersion="6" ma:contentTypeDescription="Een nieuw document maken." ma:contentTypeScope="" ma:versionID="902f70955944f5957536360bf172e92b">
  <xsd:schema xmlns:xsd="http://www.w3.org/2001/XMLSchema" xmlns:xs="http://www.w3.org/2001/XMLSchema" xmlns:p="http://schemas.microsoft.com/office/2006/metadata/properties" xmlns:ns2="20cbbe9a-8b85-44de-b1d9-0450b364946a" xmlns:ns3="94e54998-5bb1-43d0-a392-4a91fb7738b6" targetNamespace="http://schemas.microsoft.com/office/2006/metadata/properties" ma:root="true" ma:fieldsID="3c68960419ca780c5fdf58a4c1b30786" ns2:_="" ns3:_="">
    <xsd:import namespace="20cbbe9a-8b85-44de-b1d9-0450b364946a"/>
    <xsd:import namespace="94e54998-5bb1-43d0-a392-4a91fb7738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bbe9a-8b85-44de-b1d9-0450b364946a"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e54998-5bb1-43d0-a392-4a91fb7738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547277-0684-499C-A023-EF3E349E749E}">
  <ds:schemaRefs>
    <ds:schemaRef ds:uri="http://purl.org/dc/elements/1.1/"/>
    <ds:schemaRef ds:uri="http://schemas.openxmlformats.org/package/2006/metadata/core-properties"/>
    <ds:schemaRef ds:uri="http://purl.org/dc/terms/"/>
    <ds:schemaRef ds:uri="20cbbe9a-8b85-44de-b1d9-0450b364946a"/>
    <ds:schemaRef ds:uri="http://schemas.microsoft.com/office/2006/documentManagement/types"/>
    <ds:schemaRef ds:uri="http://schemas.microsoft.com/office/2006/metadata/properties"/>
    <ds:schemaRef ds:uri="http://schemas.microsoft.com/office/infopath/2007/PartnerControls"/>
    <ds:schemaRef ds:uri="94e54998-5bb1-43d0-a392-4a91fb7738b6"/>
    <ds:schemaRef ds:uri="http://www.w3.org/XML/1998/namespace"/>
    <ds:schemaRef ds:uri="http://purl.org/dc/dcmitype/"/>
  </ds:schemaRefs>
</ds:datastoreItem>
</file>

<file path=customXml/itemProps2.xml><?xml version="1.0" encoding="utf-8"?>
<ds:datastoreItem xmlns:ds="http://schemas.openxmlformats.org/officeDocument/2006/customXml" ds:itemID="{E33B5E2D-E558-4B00-B4B5-EDB12ED80AD7}">
  <ds:schemaRefs>
    <ds:schemaRef ds:uri="http://schemas.microsoft.com/sharepoint/v3/contenttype/forms"/>
  </ds:schemaRefs>
</ds:datastoreItem>
</file>

<file path=customXml/itemProps3.xml><?xml version="1.0" encoding="utf-8"?>
<ds:datastoreItem xmlns:ds="http://schemas.openxmlformats.org/officeDocument/2006/customXml" ds:itemID="{DF0044F1-6F02-4726-956C-6C0C8D0B3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bbe9a-8b85-44de-b1d9-0450b364946a"/>
    <ds:schemaRef ds:uri="94e54998-5bb1-43d0-a392-4a91fb773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977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medewerker</dc:creator>
  <cp:lastModifiedBy>Maud Sitsen</cp:lastModifiedBy>
  <cp:revision>2</cp:revision>
  <dcterms:created xsi:type="dcterms:W3CDTF">2018-02-23T11:01:00Z</dcterms:created>
  <dcterms:modified xsi:type="dcterms:W3CDTF">2018-02-23T11:01:00Z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0x010100D1855341FE902A4DB9F2D79795B03C2F</vt:lpwstr>
  </property>
</Properties>
</file>